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ind w:left="5040" w:hanging="0"/>
        <w:rPr>
          <w:position w:val="0"/>
          <w:sz w:val="28"/>
          <w:sz w:val="28"/>
          <w:szCs w:val="28"/>
          <w:vertAlign w:val="baseline"/>
        </w:rPr>
      </w:pPr>
      <w:r>
        <w:rPr>
          <w:sz w:val="28"/>
          <w:szCs w:val="28"/>
        </w:rPr>
        <w:t>Iruñea</w:t>
      </w:r>
      <w:r>
        <w:rPr>
          <w:position w:val="0"/>
          <w:sz w:val="28"/>
          <w:sz w:val="28"/>
          <w:szCs w:val="28"/>
          <w:vertAlign w:val="baseline"/>
        </w:rPr>
        <w:t>n, 2023ko ekainaren 20an</w:t>
      </w:r>
    </w:p>
    <w:p>
      <w:pPr>
        <w:pStyle w:val="Normal1"/>
        <w:rPr>
          <w:position w:val="0"/>
          <w:sz w:val="24"/>
          <w:vertAlign w:val="baseline"/>
        </w:rPr>
      </w:pPr>
      <w:r>
        <w:rPr>
          <w:position w:val="0"/>
          <w:sz w:val="24"/>
          <w:vertAlign w:val="baseline"/>
        </w:rPr>
      </w:r>
    </w:p>
    <w:p>
      <w:pPr>
        <w:pStyle w:val="Normal1"/>
        <w:rPr>
          <w:position w:val="0"/>
          <w:sz w:val="24"/>
          <w:vertAlign w:val="baseline"/>
        </w:rPr>
      </w:pPr>
      <w:r>
        <w:rPr>
          <w:position w:val="0"/>
          <w:sz w:val="24"/>
          <w:vertAlign w:val="baseline"/>
        </w:rPr>
      </w:r>
    </w:p>
    <w:p>
      <w:pPr>
        <w:pStyle w:val="Normal1"/>
        <w:rPr>
          <w:position w:val="0"/>
          <w:sz w:val="24"/>
          <w:vertAlign w:val="baseline"/>
        </w:rPr>
      </w:pPr>
      <w:r>
        <w:rPr>
          <w:position w:val="0"/>
          <w:sz w:val="24"/>
          <w:vertAlign w:val="baseline"/>
        </w:rPr>
      </w:r>
    </w:p>
    <w:p>
      <w:pPr>
        <w:pStyle w:val="Normal1"/>
        <w:spacing w:lineRule="auto" w:line="276"/>
        <w:rPr>
          <w:position w:val="0"/>
          <w:sz w:val="28"/>
          <w:sz w:val="28"/>
          <w:szCs w:val="28"/>
          <w:vertAlign w:val="baseline"/>
        </w:rPr>
      </w:pPr>
      <w:r>
        <w:rPr>
          <w:position w:val="0"/>
          <w:sz w:val="28"/>
          <w:sz w:val="28"/>
          <w:szCs w:val="28"/>
          <w:vertAlign w:val="baseline"/>
        </w:rPr>
        <w:t>(Izen abizenak) eta (NAN zkia)  NAN zenbakiduna, ………………………… ikastolako</w:t>
      </w:r>
      <w:r>
        <w:rPr>
          <w:sz w:val="28"/>
          <w:szCs w:val="28"/>
        </w:rPr>
        <w:t xml:space="preserve"> </w:t>
      </w:r>
      <w:r>
        <w:rPr>
          <w:position w:val="0"/>
          <w:sz w:val="28"/>
          <w:sz w:val="28"/>
          <w:szCs w:val="28"/>
          <w:vertAlign w:val="baseline"/>
        </w:rPr>
        <w:t>langilea izanik, bertako zuzendariarengana zuzentzen naiz</w:t>
      </w:r>
      <w:r>
        <w:rPr>
          <w:sz w:val="28"/>
          <w:szCs w:val="28"/>
        </w:rPr>
        <w:t xml:space="preserve"> </w:t>
      </w:r>
      <w:r>
        <w:rPr>
          <w:position w:val="0"/>
          <w:sz w:val="28"/>
          <w:sz w:val="28"/>
          <w:szCs w:val="28"/>
          <w:vertAlign w:val="baseline"/>
        </w:rPr>
        <w:t>honako</w:t>
      </w:r>
      <w:r>
        <w:rPr>
          <w:sz w:val="28"/>
          <w:szCs w:val="28"/>
        </w:rPr>
        <w:t xml:space="preserve"> </w:t>
      </w:r>
      <w:r>
        <w:rPr>
          <w:position w:val="0"/>
          <w:sz w:val="28"/>
          <w:sz w:val="28"/>
          <w:szCs w:val="28"/>
          <w:vertAlign w:val="baseline"/>
        </w:rPr>
        <w:t xml:space="preserve">eskaera egiteko: </w:t>
      </w:r>
    </w:p>
    <w:p>
      <w:pPr>
        <w:pStyle w:val="Normal1"/>
        <w:spacing w:lineRule="auto" w:line="276"/>
        <w:rPr>
          <w:position w:val="0"/>
          <w:sz w:val="28"/>
          <w:sz w:val="28"/>
          <w:szCs w:val="28"/>
          <w:vertAlign w:val="baseline"/>
        </w:rPr>
      </w:pPr>
      <w:r>
        <w:rPr>
          <w:position w:val="0"/>
          <w:sz w:val="28"/>
          <w:sz w:val="28"/>
          <w:szCs w:val="28"/>
          <w:vertAlign w:val="baseline"/>
        </w:rPr>
      </w:r>
    </w:p>
    <w:p>
      <w:pPr>
        <w:pStyle w:val="Normal1"/>
        <w:spacing w:lineRule="auto" w:line="276"/>
        <w:rPr>
          <w:position w:val="0"/>
          <w:sz w:val="28"/>
          <w:sz w:val="28"/>
          <w:szCs w:val="28"/>
          <w:vertAlign w:val="baseline"/>
        </w:rPr>
      </w:pPr>
      <w:r>
        <w:rPr>
          <w:sz w:val="28"/>
          <w:szCs w:val="28"/>
        </w:rPr>
        <w:t xml:space="preserve">Nafarroako </w:t>
      </w:r>
      <w:r>
        <w:rPr>
          <w:position w:val="0"/>
          <w:sz w:val="28"/>
          <w:sz w:val="28"/>
          <w:szCs w:val="28"/>
          <w:vertAlign w:val="baseline"/>
        </w:rPr>
        <w:t xml:space="preserve">Ikastoletako Lan Hitzarmeneko </w:t>
      </w:r>
      <w:r>
        <w:rPr>
          <w:sz w:val="28"/>
          <w:szCs w:val="28"/>
        </w:rPr>
        <w:t>43</w:t>
      </w:r>
      <w:r>
        <w:rPr>
          <w:position w:val="0"/>
          <w:sz w:val="28"/>
          <w:sz w:val="28"/>
          <w:szCs w:val="28"/>
          <w:vertAlign w:val="baseline"/>
        </w:rPr>
        <w:t>. eta 44. artikuluetan oinarrituz, 20XX-20XX</w:t>
      </w:r>
      <w:r>
        <w:rPr>
          <w:sz w:val="28"/>
          <w:szCs w:val="28"/>
        </w:rPr>
        <w:t xml:space="preserve"> </w:t>
      </w:r>
      <w:r>
        <w:rPr>
          <w:position w:val="0"/>
          <w:sz w:val="28"/>
          <w:sz w:val="28"/>
          <w:szCs w:val="28"/>
          <w:vertAlign w:val="baseline"/>
        </w:rPr>
        <w:t>ikasturterako borondatezko eszedentzia eskatu nahi dut. Eszedentzia 20XXko irailaren 1ean hasi eta 20XXko abuztuaren 31an amaituko litzateke.</w:t>
      </w:r>
    </w:p>
    <w:p>
      <w:pPr>
        <w:pStyle w:val="Normal1"/>
        <w:rPr>
          <w:position w:val="0"/>
          <w:sz w:val="24"/>
          <w:vertAlign w:val="baseline"/>
        </w:rPr>
      </w:pPr>
      <w:r>
        <w:rPr>
          <w:position w:val="0"/>
          <w:sz w:val="24"/>
          <w:vertAlign w:val="baseline"/>
        </w:rPr>
      </w:r>
    </w:p>
    <w:p>
      <w:pPr>
        <w:pStyle w:val="Normal1"/>
        <w:ind w:firstLine="720"/>
        <w:rPr>
          <w:i/>
          <w:i/>
        </w:rPr>
      </w:pPr>
      <w:r>
        <w:rPr>
          <w:b/>
        </w:rPr>
        <w:t>43</w:t>
      </w:r>
      <w:r>
        <w:rPr>
          <w:b/>
          <w:position w:val="0"/>
          <w:sz w:val="24"/>
          <w:vertAlign w:val="baseline"/>
        </w:rPr>
        <w:t>. artikulua</w:t>
      </w:r>
      <w:r>
        <w:rPr>
          <w:position w:val="0"/>
          <w:sz w:val="24"/>
          <w:vertAlign w:val="baseline"/>
        </w:rPr>
        <w:t xml:space="preserve">.- </w:t>
      </w:r>
      <w:r>
        <w:rPr>
          <w:i/>
        </w:rPr>
        <w:t>Borondatezko eszedentzia langileak eskatzen duena da, eta horretarako, ikastolan urtebeteko antzinatasuna beharko du bederen, eta aurreko lau  ikasturteetan eszedentziarik hartu gabea izatea. Aldez aurretik eskatu beharko da, ahal den denbora guztiaz eta irailaren 1 etik aurrera hartuko da, besterik hitzartu ez bada.Borondatezko eszedentzia hartzeko baimena urtebeterako emanen da gutxienez, eta bost urterako gehienez.</w:t>
      </w:r>
    </w:p>
    <w:p>
      <w:pPr>
        <w:pStyle w:val="Normal1"/>
        <w:ind w:firstLine="720"/>
        <w:rPr>
          <w:i/>
          <w:i/>
        </w:rPr>
      </w:pPr>
      <w:r>
        <w:rPr>
          <w:i/>
        </w:rPr>
      </w:r>
    </w:p>
    <w:p>
      <w:pPr>
        <w:pStyle w:val="Normal1"/>
        <w:ind w:firstLine="720"/>
        <w:rPr>
          <w:i/>
          <w:i/>
        </w:rPr>
      </w:pPr>
      <w:r>
        <w:rPr>
          <w:b/>
        </w:rPr>
        <w:t>44. artikulua.</w:t>
      </w:r>
      <w:r>
        <w:rPr/>
        <w:t xml:space="preserve">- </w:t>
      </w:r>
      <w:r>
        <w:rPr>
          <w:i/>
        </w:rPr>
        <w:t>Borondatezko eszedentzia hartu duen langileak zentrora itzultzeko lehentasunezko eskubidea izanen du baldin eta bere espezialitateko edo lan kategoriako lanpostu hutsik badago. Aldi horretan antzinatasuna ez zaio kontatuko.</w:t>
      </w:r>
    </w:p>
    <w:p>
      <w:pPr>
        <w:pStyle w:val="Normal1"/>
        <w:rPr>
          <w:i/>
          <w:i/>
        </w:rPr>
      </w:pPr>
      <w:r>
        <w:rPr>
          <w:i/>
        </w:rPr>
        <w:t>Lehenbiziko hiru urteetan, ikastolak besterik gabe itzuli ahal izatea ziurtatuko du eta horretarako behar diren neurriak hartuko ditu, hala nola ordezpen kontratuak eta abar non ez duen enpresak bitarte horretan plantilla finkoa murrizten. Nolanahi ere, aldi baterako kontratua (eta ez ordezpenekoa) duen langileren bat bada, besterik gabe itzultzeko eskubidea izanen du.</w:t>
      </w:r>
    </w:p>
    <w:p>
      <w:pPr>
        <w:pStyle w:val="Normal1"/>
        <w:rPr>
          <w:i/>
          <w:i/>
        </w:rPr>
      </w:pPr>
      <w:r>
        <w:rPr>
          <w:i/>
        </w:rPr>
        <w:t>Halaber, borondatezko eszedentzia har dezakete ikasturtean (abuztuak 31 ) haurra izan, adoptatu edo harreran jasotzen duten gurasoek ikasturtea amaitu bitartean, lehen aipatu urte horiek ezertan kontuan hartu gabe, eta itzulera automatikoa izanen da.  Horretarako, haurra izategatik nahitaezko lizentzia hartu behar dutenean jakinarazi beharko dute.  Bi gurasoak lan egiten dutenean, batek bakarrik erabiliko du eskubide hau.</w:t>
      </w:r>
    </w:p>
    <w:p>
      <w:pPr>
        <w:pStyle w:val="Normal1"/>
        <w:rPr>
          <w:i/>
          <w:i/>
        </w:rPr>
      </w:pPr>
      <w:r>
        <w:rPr>
          <w:i/>
        </w:rPr>
        <w:t>Langileak, gizon nahiz emakume izan, borondatezko eszedentzia hartu ahalko du, itzulera automatikoarekin, ikasturtea amaitu bitarte (abuztuak 31 ) 37. artikuluko A.2.b atalean jasotzen diren kasuetan.</w:t>
      </w:r>
    </w:p>
    <w:p>
      <w:pPr>
        <w:pStyle w:val="Normal1"/>
        <w:rPr/>
      </w:pPr>
      <w:r>
        <w:rPr/>
      </w:r>
    </w:p>
    <w:p>
      <w:pPr>
        <w:sectPr>
          <w:type w:val="nextPage"/>
          <w:pgSz w:w="11906" w:h="16838"/>
          <w:pgMar w:left="1134" w:right="1134" w:gutter="0" w:header="0" w:top="1134" w:footer="0" w:bottom="1134"/>
          <w:pgNumType w:start="1" w:fmt="decimal"/>
          <w:formProt w:val="false"/>
          <w:textDirection w:val="lrTb"/>
          <w:docGrid w:type="default" w:linePitch="100" w:charSpace="0"/>
        </w:sectPr>
      </w:pPr>
    </w:p>
    <w:p>
      <w:pPr>
        <w:pStyle w:val="Normal1"/>
        <w:spacing w:lineRule="auto" w:line="360"/>
        <w:rPr>
          <w:sz w:val="28"/>
          <w:szCs w:val="28"/>
        </w:rPr>
      </w:pPr>
      <w:r>
        <w:rPr>
          <w:sz w:val="28"/>
          <w:szCs w:val="28"/>
        </w:rPr>
        <w:t>Nire eskaera kontutan hartuko duzuelakoan, zuen erantzunaren zain adeitasunez;</w:t>
      </w:r>
    </w:p>
    <w:p>
      <w:pPr>
        <w:pStyle w:val="Normal1"/>
        <w:spacing w:lineRule="auto" w:line="360"/>
        <w:rPr>
          <w:sz w:val="28"/>
          <w:szCs w:val="28"/>
        </w:rPr>
      </w:pPr>
      <w:r>
        <w:rPr>
          <w:sz w:val="28"/>
          <w:szCs w:val="28"/>
        </w:rPr>
      </w:r>
    </w:p>
    <w:p>
      <w:pPr>
        <w:pStyle w:val="Normal1"/>
        <w:spacing w:lineRule="auto" w:line="360"/>
        <w:rPr>
          <w:sz w:val="28"/>
          <w:szCs w:val="28"/>
        </w:rPr>
      </w:pPr>
      <w:r>
        <w:rPr>
          <w:sz w:val="28"/>
          <w:szCs w:val="28"/>
        </w:rPr>
      </w:r>
    </w:p>
    <w:p>
      <w:pPr>
        <w:pStyle w:val="Normal1"/>
        <w:spacing w:lineRule="auto" w:line="360"/>
        <w:rPr>
          <w:sz w:val="28"/>
          <w:szCs w:val="28"/>
        </w:rPr>
      </w:pPr>
      <w:r>
        <w:rPr>
          <w:sz w:val="28"/>
          <w:szCs w:val="28"/>
        </w:rPr>
      </w:r>
    </w:p>
    <w:p>
      <w:pPr>
        <w:pStyle w:val="Normal1"/>
        <w:spacing w:lineRule="auto" w:line="360"/>
        <w:rPr>
          <w:sz w:val="28"/>
          <w:szCs w:val="28"/>
        </w:rPr>
      </w:pPr>
      <w:r>
        <w:rPr>
          <w:sz w:val="28"/>
          <w:szCs w:val="28"/>
        </w:rPr>
        <w:t>Izen-abizenak</w:t>
      </w:r>
    </w:p>
    <w:sectPr>
      <w:type w:val="continuous"/>
      <w:pgSz w:w="11906" w:h="16838"/>
      <w:pgMar w:left="1134" w:right="1134" w:gutter="0" w:header="0" w:top="1134"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rlito">
    <w:altName w:val="Calibri"/>
    <w:charset w:val="01"/>
    <w:family w:val="roman"/>
    <w:pitch w:val="variable"/>
  </w:font>
  <w:font w:name="Georgia">
    <w:charset w:val="01"/>
    <w:family w:val="roman"/>
    <w:pitch w:val="variable"/>
  </w:font>
</w:fonts>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next w:val="Normal1"/>
    <w:qFormat/>
    <w:pPr>
      <w:widowControl w:val="false"/>
      <w:suppressAutoHyphens w:val="false"/>
      <w:overflowPunct w:val="false"/>
      <w:bidi w:val="0"/>
      <w:spacing w:lineRule="atLeast" w:line="1" w:before="0" w:after="0"/>
      <w:jc w:val="left"/>
      <w:textAlignment w:val="top"/>
      <w:outlineLvl w:val="0"/>
    </w:pPr>
    <w:rPr>
      <w:rFonts w:ascii="Liberation Serif" w:hAnsi="Liberation Serif" w:eastAsia="Droid Sans Fallback" w:cs="FreeSans"/>
      <w:color w:val="auto"/>
      <w:w w:val="100"/>
      <w:kern w:val="2"/>
      <w:position w:val="0"/>
      <w:sz w:val="24"/>
      <w:sz w:val="24"/>
      <w:szCs w:val="24"/>
      <w:effect w:val="none"/>
      <w:vertAlign w:val="baseline"/>
      <w:em w:val="none"/>
      <w:lang w:val="es-ES" w:eastAsia="zh-CN" w:bidi="hi-IN"/>
    </w:rPr>
  </w:style>
  <w:style w:type="paragraph" w:styleId="1izenburua">
    <w:name w:val="Heading 1"/>
    <w:basedOn w:val="Normal1"/>
    <w:next w:val="Normal1"/>
    <w:qFormat/>
    <w:pPr>
      <w:keepNext w:val="true"/>
      <w:keepLines/>
      <w:pageBreakBefore w:val="false"/>
      <w:spacing w:lineRule="auto" w:line="240" w:before="480" w:after="120"/>
    </w:pPr>
    <w:rPr>
      <w:b/>
      <w:sz w:val="48"/>
      <w:szCs w:val="48"/>
    </w:rPr>
  </w:style>
  <w:style w:type="paragraph" w:styleId="2izenburua">
    <w:name w:val="Heading 2"/>
    <w:basedOn w:val="Normal1"/>
    <w:next w:val="Normal1"/>
    <w:qFormat/>
    <w:pPr>
      <w:keepNext w:val="true"/>
      <w:keepLines/>
      <w:pageBreakBefore w:val="false"/>
      <w:spacing w:lineRule="auto" w:line="240" w:before="360" w:after="80"/>
    </w:pPr>
    <w:rPr>
      <w:b/>
      <w:sz w:val="36"/>
      <w:szCs w:val="36"/>
    </w:rPr>
  </w:style>
  <w:style w:type="paragraph" w:styleId="3izenburua">
    <w:name w:val="Heading 3"/>
    <w:basedOn w:val="Normal1"/>
    <w:next w:val="Normal1"/>
    <w:qFormat/>
    <w:pPr>
      <w:keepNext w:val="true"/>
      <w:keepLines/>
      <w:pageBreakBefore w:val="false"/>
      <w:spacing w:lineRule="auto" w:line="240" w:before="280" w:after="80"/>
    </w:pPr>
    <w:rPr>
      <w:b/>
      <w:sz w:val="28"/>
      <w:szCs w:val="28"/>
    </w:rPr>
  </w:style>
  <w:style w:type="paragraph" w:styleId="4izenburua">
    <w:name w:val="Heading 4"/>
    <w:basedOn w:val="Normal1"/>
    <w:next w:val="Normal1"/>
    <w:qFormat/>
    <w:pPr>
      <w:keepNext w:val="true"/>
      <w:keepLines/>
      <w:pageBreakBefore w:val="false"/>
      <w:spacing w:lineRule="auto" w:line="240" w:before="240" w:after="40"/>
    </w:pPr>
    <w:rPr>
      <w:b/>
      <w:sz w:val="24"/>
      <w:szCs w:val="24"/>
    </w:rPr>
  </w:style>
  <w:style w:type="paragraph" w:styleId="5izenburua">
    <w:name w:val="Heading 5"/>
    <w:basedOn w:val="Normal1"/>
    <w:next w:val="Normal1"/>
    <w:qFormat/>
    <w:pPr>
      <w:keepNext w:val="true"/>
      <w:keepLines/>
      <w:pageBreakBefore w:val="false"/>
      <w:spacing w:lineRule="auto" w:line="240" w:before="220" w:after="40"/>
    </w:pPr>
    <w:rPr>
      <w:b/>
      <w:sz w:val="22"/>
      <w:szCs w:val="22"/>
    </w:rPr>
  </w:style>
  <w:style w:type="paragraph" w:styleId="6izenburua">
    <w:name w:val="Heading 6"/>
    <w:basedOn w:val="Normal1"/>
    <w:next w:val="Normal1"/>
    <w:qFormat/>
    <w:pPr>
      <w:keepNext w:val="true"/>
      <w:keepLines/>
      <w:pageBreakBefore w:val="false"/>
      <w:spacing w:lineRule="auto" w:line="240" w:before="200" w:after="40"/>
    </w:pPr>
    <w:rPr>
      <w:b/>
      <w:sz w:val="20"/>
      <w:szCs w:val="20"/>
    </w:rPr>
  </w:style>
  <w:style w:type="paragraph" w:styleId="Izenburua">
    <w:name w:val="Izenburua"/>
    <w:basedOn w:val="Normal1"/>
    <w:next w:val="Testu-gorputza"/>
    <w:qFormat/>
    <w:pPr>
      <w:keepNext w:val="true"/>
      <w:widowControl w:val="false"/>
      <w:suppressAutoHyphens w:val="false"/>
      <w:overflowPunct w:val="false"/>
      <w:bidi w:val="0"/>
      <w:spacing w:lineRule="atLeast" w:line="1" w:before="240" w:after="120"/>
      <w:textAlignment w:val="top"/>
      <w:outlineLvl w:val="0"/>
    </w:pPr>
    <w:rPr>
      <w:rFonts w:ascii="Carlito" w:hAnsi="Carlito" w:eastAsia="DejaVu Sans" w:cs="DejaVu Sans"/>
      <w:w w:val="100"/>
      <w:kern w:val="2"/>
      <w:position w:val="0"/>
      <w:sz w:val="28"/>
      <w:sz w:val="28"/>
      <w:szCs w:val="28"/>
      <w:effect w:val="none"/>
      <w:vertAlign w:val="baseline"/>
      <w:em w:val="none"/>
      <w:lang w:val="es-ES" w:eastAsia="zh-CN" w:bidi="hi-IN"/>
    </w:rPr>
  </w:style>
  <w:style w:type="paragraph" w:styleId="Testu-gorputza">
    <w:name w:val="Body Text"/>
    <w:basedOn w:val="Normal1"/>
    <w:qFormat/>
    <w:pPr>
      <w:widowControl w:val="false"/>
      <w:suppressAutoHyphens w:val="false"/>
      <w:overflowPunct w:val="false"/>
      <w:bidi w:val="0"/>
      <w:spacing w:lineRule="auto" w:line="288" w:before="0" w:after="140"/>
      <w:textAlignment w:val="top"/>
      <w:outlineLvl w:val="0"/>
    </w:pPr>
    <w:rPr>
      <w:rFonts w:ascii="Liberation Serif" w:hAnsi="Liberation Serif" w:eastAsia="Droid Sans Fallback" w:cs="FreeSans"/>
      <w:w w:val="100"/>
      <w:kern w:val="2"/>
      <w:position w:val="0"/>
      <w:sz w:val="24"/>
      <w:sz w:val="24"/>
      <w:szCs w:val="24"/>
      <w:effect w:val="none"/>
      <w:vertAlign w:val="baseline"/>
      <w:em w:val="none"/>
      <w:lang w:val="es-ES" w:eastAsia="zh-CN" w:bidi="hi-IN"/>
    </w:rPr>
  </w:style>
  <w:style w:type="paragraph" w:styleId="Zerrenda">
    <w:name w:val="List"/>
    <w:basedOn w:val="Testu-gorputza"/>
    <w:qFormat/>
    <w:pPr>
      <w:widowControl w:val="false"/>
      <w:suppressAutoHyphens w:val="false"/>
      <w:overflowPunct w:val="false"/>
      <w:bidi w:val="0"/>
      <w:spacing w:lineRule="auto" w:line="288" w:before="0" w:after="140"/>
      <w:textAlignment w:val="top"/>
    </w:pPr>
    <w:rPr>
      <w:rFonts w:ascii="Liberation Serif" w:hAnsi="Liberation Serif" w:eastAsia="Droid Sans Fallback" w:cs="FreeSans"/>
      <w:w w:val="100"/>
      <w:kern w:val="2"/>
      <w:position w:val="0"/>
      <w:sz w:val="24"/>
      <w:sz w:val="24"/>
      <w:szCs w:val="24"/>
      <w:effect w:val="none"/>
      <w:vertAlign w:val="baseline"/>
      <w:em w:val="none"/>
      <w:lang w:val="es-ES" w:eastAsia="zh-CN" w:bidi="hi-IN"/>
    </w:rPr>
  </w:style>
  <w:style w:type="paragraph" w:styleId="Epigrafea">
    <w:name w:val="Caption"/>
    <w:basedOn w:val="Normal1"/>
    <w:qFormat/>
    <w:pPr>
      <w:widowControl w:val="false"/>
      <w:suppressLineNumbers/>
      <w:suppressAutoHyphens w:val="false"/>
      <w:overflowPunct w:val="false"/>
      <w:bidi w:val="0"/>
      <w:spacing w:lineRule="atLeast" w:line="1" w:before="120" w:after="120"/>
      <w:textAlignment w:val="top"/>
      <w:outlineLvl w:val="0"/>
    </w:pPr>
    <w:rPr>
      <w:rFonts w:ascii="Liberation Serif" w:hAnsi="Liberation Serif" w:eastAsia="Droid Sans Fallback" w:cs="Lohit Devanagari"/>
      <w:i/>
      <w:iCs/>
      <w:w w:val="100"/>
      <w:kern w:val="2"/>
      <w:position w:val="0"/>
      <w:sz w:val="24"/>
      <w:sz w:val="24"/>
      <w:szCs w:val="24"/>
      <w:effect w:val="none"/>
      <w:vertAlign w:val="baseline"/>
      <w:em w:val="none"/>
      <w:lang w:val="es-ES" w:eastAsia="zh-CN" w:bidi="hi-IN"/>
    </w:rPr>
  </w:style>
  <w:style w:type="paragraph" w:styleId="Indizea">
    <w:name w:val="Indizea"/>
    <w:basedOn w:val="Normal1"/>
    <w:qFormat/>
    <w:pPr>
      <w:widowControl w:val="false"/>
      <w:suppressLineNumbers/>
      <w:suppressAutoHyphens w:val="false"/>
      <w:overflowPunct w:val="false"/>
      <w:bidi w:val="0"/>
      <w:spacing w:lineRule="atLeast" w:line="1"/>
      <w:textAlignment w:val="top"/>
      <w:outlineLvl w:val="0"/>
    </w:pPr>
    <w:rPr>
      <w:rFonts w:ascii="Liberation Serif" w:hAnsi="Liberation Serif" w:eastAsia="Droid Sans Fallback" w:cs="FreeSans"/>
      <w:w w:val="100"/>
      <w:kern w:val="2"/>
      <w:position w:val="0"/>
      <w:sz w:val="24"/>
      <w:sz w:val="24"/>
      <w:szCs w:val="24"/>
      <w:effect w:val="none"/>
      <w:vertAlign w:val="baseline"/>
      <w:em w:val="none"/>
      <w:lang w:val="es-ES" w:eastAsia="zh-CN" w:bidi="hi-IN"/>
    </w:rPr>
  </w:style>
  <w:style w:type="paragraph" w:styleId="Normal1" w:default="1">
    <w:name w:val="LO-normal"/>
    <w:qFormat/>
    <w:pPr>
      <w:widowControl w:val="fals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itulua">
    <w:name w:val="Title"/>
    <w:basedOn w:val="Normal1"/>
    <w:next w:val="Normal1"/>
    <w:qFormat/>
    <w:pPr>
      <w:keepNext w:val="true"/>
      <w:keepLines/>
      <w:pageBreakBefore w:val="false"/>
      <w:spacing w:lineRule="auto" w:line="240" w:before="480" w:after="120"/>
    </w:pPr>
    <w:rPr>
      <w:b/>
      <w:sz w:val="72"/>
      <w:szCs w:val="72"/>
    </w:rPr>
  </w:style>
  <w:style w:type="paragraph" w:styleId="Caption1">
    <w:name w:val="Caption1"/>
    <w:basedOn w:val="Normal1"/>
    <w:qFormat/>
    <w:pPr>
      <w:widowControl w:val="false"/>
      <w:suppressLineNumbers/>
      <w:suppressAutoHyphens w:val="false"/>
      <w:overflowPunct w:val="false"/>
      <w:bidi w:val="0"/>
      <w:spacing w:lineRule="atLeast" w:line="1" w:before="120" w:after="120"/>
      <w:textAlignment w:val="top"/>
      <w:outlineLvl w:val="0"/>
    </w:pPr>
    <w:rPr>
      <w:rFonts w:ascii="Liberation Serif" w:hAnsi="Liberation Serif" w:eastAsia="Droid Sans Fallback" w:cs="Lohit Devanagari"/>
      <w:i/>
      <w:iCs/>
      <w:w w:val="100"/>
      <w:kern w:val="2"/>
      <w:position w:val="0"/>
      <w:sz w:val="24"/>
      <w:sz w:val="24"/>
      <w:szCs w:val="24"/>
      <w:effect w:val="none"/>
      <w:vertAlign w:val="baseline"/>
      <w:em w:val="none"/>
      <w:lang w:val="es-ES" w:eastAsia="zh-CN" w:bidi="hi-IN"/>
    </w:rPr>
  </w:style>
  <w:style w:type="paragraph" w:styleId="Caption11">
    <w:name w:val="Caption11"/>
    <w:basedOn w:val="Normal1"/>
    <w:qFormat/>
    <w:pPr>
      <w:widowControl w:val="false"/>
      <w:suppressLineNumbers/>
      <w:suppressAutoHyphens w:val="false"/>
      <w:overflowPunct w:val="false"/>
      <w:bidi w:val="0"/>
      <w:spacing w:lineRule="atLeast" w:line="1" w:before="120" w:after="120"/>
      <w:textAlignment w:val="top"/>
      <w:outlineLvl w:val="0"/>
    </w:pPr>
    <w:rPr>
      <w:rFonts w:ascii="Liberation Serif" w:hAnsi="Liberation Serif" w:eastAsia="Droid Sans Fallback" w:cs="Lohit Devanagari"/>
      <w:i/>
      <w:iCs/>
      <w:w w:val="100"/>
      <w:kern w:val="2"/>
      <w:position w:val="0"/>
      <w:sz w:val="24"/>
      <w:sz w:val="24"/>
      <w:szCs w:val="24"/>
      <w:effect w:val="none"/>
      <w:vertAlign w:val="baseline"/>
      <w:em w:val="none"/>
      <w:lang w:val="es-ES" w:eastAsia="zh-CN" w:bidi="hi-IN"/>
    </w:rPr>
  </w:style>
  <w:style w:type="paragraph" w:styleId="Caption111">
    <w:name w:val="Caption111"/>
    <w:basedOn w:val="Normal1"/>
    <w:qFormat/>
    <w:pPr>
      <w:widowControl w:val="false"/>
      <w:suppressLineNumbers/>
      <w:suppressAutoHyphens w:val="false"/>
      <w:overflowPunct w:val="false"/>
      <w:bidi w:val="0"/>
      <w:spacing w:lineRule="atLeast" w:line="1" w:before="120" w:after="120"/>
      <w:textAlignment w:val="top"/>
      <w:outlineLvl w:val="0"/>
    </w:pPr>
    <w:rPr>
      <w:rFonts w:ascii="Liberation Serif" w:hAnsi="Liberation Serif" w:eastAsia="Droid Sans Fallback" w:cs="Lohit Devanagari"/>
      <w:i/>
      <w:iCs/>
      <w:w w:val="100"/>
      <w:kern w:val="2"/>
      <w:position w:val="0"/>
      <w:sz w:val="24"/>
      <w:sz w:val="24"/>
      <w:szCs w:val="24"/>
      <w:effect w:val="none"/>
      <w:vertAlign w:val="baseline"/>
      <w:em w:val="none"/>
      <w:lang w:val="es-ES" w:eastAsia="zh-CN" w:bidi="hi-IN"/>
    </w:rPr>
  </w:style>
  <w:style w:type="paragraph" w:styleId="Caption1111">
    <w:name w:val="Caption1111"/>
    <w:basedOn w:val="Normal1"/>
    <w:qFormat/>
    <w:pPr>
      <w:widowControl w:val="false"/>
      <w:suppressLineNumbers/>
      <w:suppressAutoHyphens w:val="false"/>
      <w:overflowPunct w:val="false"/>
      <w:bidi w:val="0"/>
      <w:spacing w:lineRule="atLeast" w:line="1" w:before="120" w:after="120"/>
      <w:textAlignment w:val="top"/>
      <w:outlineLvl w:val="0"/>
    </w:pPr>
    <w:rPr>
      <w:rFonts w:ascii="Liberation Serif" w:hAnsi="Liberation Serif" w:eastAsia="Droid Sans Fallback" w:cs="FreeSans"/>
      <w:i/>
      <w:iCs/>
      <w:w w:val="100"/>
      <w:kern w:val="2"/>
      <w:position w:val="0"/>
      <w:sz w:val="24"/>
      <w:sz w:val="24"/>
      <w:szCs w:val="24"/>
      <w:effect w:val="none"/>
      <w:vertAlign w:val="baseline"/>
      <w:em w:val="none"/>
      <w:lang w:val="es-ES" w:eastAsia="zh-CN" w:bidi="hi-IN"/>
    </w:rPr>
  </w:style>
  <w:style w:type="paragraph" w:styleId="Caption11111">
    <w:name w:val="Caption11111"/>
    <w:basedOn w:val="Normal1"/>
    <w:qFormat/>
    <w:pPr>
      <w:widowControl w:val="false"/>
      <w:suppressLineNumbers/>
      <w:suppressAutoHyphens w:val="false"/>
      <w:overflowPunct w:val="false"/>
      <w:bidi w:val="0"/>
      <w:spacing w:lineRule="atLeast" w:line="1" w:before="120" w:after="120"/>
      <w:textAlignment w:val="top"/>
      <w:outlineLvl w:val="0"/>
    </w:pPr>
    <w:rPr>
      <w:rFonts w:ascii="Liberation Serif" w:hAnsi="Liberation Serif" w:eastAsia="Droid Sans Fallback" w:cs="FreeSans"/>
      <w:i/>
      <w:iCs/>
      <w:w w:val="100"/>
      <w:kern w:val="2"/>
      <w:position w:val="0"/>
      <w:sz w:val="24"/>
      <w:sz w:val="24"/>
      <w:szCs w:val="24"/>
      <w:effect w:val="none"/>
      <w:vertAlign w:val="baseline"/>
      <w:em w:val="none"/>
      <w:lang w:val="es-ES" w:eastAsia="zh-CN" w:bidi="hi-IN"/>
    </w:rPr>
  </w:style>
  <w:style w:type="paragraph" w:styleId="Azpititulua">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Afos3JcUii7TG8whcuR80bUfB2Q==">CgMxLjA4AHIhMUc4VGdkZEdLMTVOek45bmM2NHE4dU1Xak5hcmNqUTdP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LibreOffice/7.5.3.2$Linux_X86_64 LibreOffice_project/50$Build-2</Application>
  <AppVersion>15.0000</AppVersion>
  <Pages>1</Pages>
  <Words>274</Words>
  <Characters>1906</Characters>
  <CharactersWithSpaces>2175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2016-03-17T12:48:24Z</dcterms:created>
  <dc:creator/>
  <dc:description/>
  <dc:language>eu-ES</dc:language>
  <cp:lastModifiedBy/>
  <dcterms:modified xsi:type="dcterms:W3CDTF">2024-11-12T17:23:14Z</dcterms:modified>
  <cp:revision>1</cp:revision>
  <dc:subject/>
  <dc:title/>
</cp:coreProperties>
</file>